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Приложение 1 к решению</w:t>
      </w: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от 27.06.2023 № 1033</w:t>
      </w: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Доходная часть бюджета </w:t>
      </w: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муниципального образования </w:t>
      </w:r>
      <w:proofErr w:type="spellStart"/>
      <w:r>
        <w:rPr>
          <w:b/>
          <w:color w:val="000000"/>
          <w:szCs w:val="28"/>
        </w:rPr>
        <w:t>Кондинский</w:t>
      </w:r>
      <w:proofErr w:type="spellEnd"/>
      <w:r>
        <w:rPr>
          <w:b/>
          <w:color w:val="000000"/>
          <w:szCs w:val="28"/>
        </w:rPr>
        <w:t xml:space="preserve"> район на 2023 год</w:t>
      </w: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</w:p>
    <w:tbl>
      <w:tblPr>
        <w:tblW w:w="9776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2410"/>
        <w:gridCol w:w="1559"/>
      </w:tblGrid>
      <w:tr w:rsidR="004902B2" w:rsidTr="003007AA">
        <w:trPr>
          <w:trHeight w:val="68"/>
        </w:trPr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2B2" w:rsidRDefault="004902B2" w:rsidP="00207F5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2B2" w:rsidRDefault="004902B2" w:rsidP="00207F5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2B2" w:rsidRDefault="004902B2" w:rsidP="00207F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4902B2" w:rsidTr="003007AA">
        <w:trPr>
          <w:cantSplit/>
          <w:trHeight w:val="207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jc w:val="center"/>
              <w:rPr>
                <w:b/>
                <w:sz w:val="18"/>
                <w:szCs w:val="18"/>
              </w:rPr>
            </w:pPr>
          </w:p>
          <w:p w:rsidR="004902B2" w:rsidRDefault="004902B2" w:rsidP="00207F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902B2" w:rsidRDefault="004902B2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4902B2" w:rsidTr="003007AA">
        <w:trPr>
          <w:trHeight w:val="68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5 182 155 789,01</w:t>
            </w:r>
          </w:p>
        </w:tc>
      </w:tr>
      <w:tr w:rsidR="004902B2" w:rsidTr="003007AA">
        <w:trPr>
          <w:trHeight w:val="68"/>
        </w:trPr>
        <w:tc>
          <w:tcPr>
            <w:tcW w:w="5807" w:type="dxa"/>
            <w:tcBorders>
              <w:top w:val="single" w:sz="4" w:space="0" w:color="auto"/>
            </w:tcBorders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780 992 258,28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00 1 01 02 010 01 0000 110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 xml:space="preserve">) двигателей, подлежащие </w:t>
            </w:r>
            <w:r>
              <w:rPr>
                <w:sz w:val="18"/>
                <w:szCs w:val="18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spacing w:after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62 245 245,41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либо иной платы за передачу в </w:t>
            </w:r>
            <w:r>
              <w:rPr>
                <w:sz w:val="18"/>
                <w:szCs w:val="18"/>
              </w:rPr>
              <w:lastRenderedPageBreak/>
              <w:t>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000 1 11 05 000 00 0000 120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56 450 351,41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4902B2" w:rsidTr="00207F56">
        <w:trPr>
          <w:trHeight w:val="1036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35 865 611,26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2 891 105,26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8 444 014,48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631 014,48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631 014,48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119 066,88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463 589,05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48 358,55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>
              <w:rPr>
                <w:sz w:val="18"/>
                <w:szCs w:val="18"/>
              </w:rPr>
              <w:lastRenderedPageBreak/>
              <w:t>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000 1 16 01 060 01 0000 140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>
              <w:rPr>
                <w:sz w:val="18"/>
                <w:szCs w:val="18"/>
              </w:rPr>
              <w:lastRenderedPageBreak/>
              <w:t>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000 1 16 01153 01 0000 140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4 401 163 530,73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4 243 845 235,21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1 013 147 400,00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910 626 951,42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  <w:r>
              <w:rPr>
                <w:sz w:val="18"/>
                <w:szCs w:val="18"/>
              </w:rPr>
              <w:br w:type="textWrapping" w:clear="all"/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  <w:r>
              <w:rPr>
                <w:sz w:val="18"/>
                <w:szCs w:val="18"/>
              </w:rPr>
              <w:br w:type="textWrapping" w:clear="all"/>
            </w:r>
            <w:r>
              <w:rPr>
                <w:sz w:val="18"/>
                <w:szCs w:val="18"/>
              </w:rPr>
              <w:br w:type="textWrapping" w:clear="all"/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1 999 523 300,00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бюджетам муниципальных районов на осуществление </w:t>
            </w:r>
            <w:r>
              <w:rPr>
                <w:sz w:val="18"/>
                <w:szCs w:val="18"/>
              </w:rPr>
              <w:lastRenderedPageBreak/>
              <w:t>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000 2 02 35 135 05 0000 150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320 547 583,79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sz w:val="18"/>
                <w:szCs w:val="18"/>
              </w:rPr>
              <w:br w:type="textWrapping" w:clear="all"/>
            </w:r>
            <w:r>
              <w:rPr>
                <w:sz w:val="18"/>
                <w:szCs w:val="18"/>
              </w:rPr>
              <w:br w:type="textWrapping" w:clear="all"/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245 024 845,79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245 024 845,79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27 666 038,00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27 666 038,00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156 819 739,46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156 819 739,46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156 819 739,46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Возврат остатков субсидий, субвенций и иных межбюджетных </w:t>
            </w:r>
            <w:r>
              <w:rPr>
                <w:sz w:val="18"/>
                <w:szCs w:val="18"/>
              </w:rPr>
              <w:lastRenderedPageBreak/>
              <w:t>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000 2 19 00 000 05 0000 150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4902B2" w:rsidTr="00207F56">
        <w:trPr>
          <w:trHeight w:val="68"/>
        </w:trPr>
        <w:tc>
          <w:tcPr>
            <w:tcW w:w="5807" w:type="dxa"/>
          </w:tcPr>
          <w:p w:rsidR="004902B2" w:rsidRDefault="004902B2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</w:tcPr>
          <w:p w:rsidR="004902B2" w:rsidRDefault="004902B2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59" w:type="dxa"/>
          </w:tcPr>
          <w:p w:rsidR="004902B2" w:rsidRDefault="004902B2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</w:p>
    <w:p w:rsidR="004902B2" w:rsidRDefault="004902B2" w:rsidP="004902B2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B2"/>
    <w:rsid w:val="001E68B2"/>
    <w:rsid w:val="003007AA"/>
    <w:rsid w:val="004902B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902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902B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5740</Words>
  <Characters>32719</Characters>
  <Application>Microsoft Office Word</Application>
  <DocSecurity>0</DocSecurity>
  <Lines>272</Lines>
  <Paragraphs>76</Paragraphs>
  <ScaleCrop>false</ScaleCrop>
  <Company/>
  <LinksUpToDate>false</LinksUpToDate>
  <CharactersWithSpaces>38383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2023-07-04T06:49:00Z</dcterms:created>
  <dcterms:modified xsi:type="dcterms:W3CDTF">2023-07-04T07:11:00Z</dcterms:modified>
</cp:coreProperties>
</file>